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107-НҚ от 02.09.2025</w:t>
      </w:r>
    </w:p>
    <w:p w:rsidR="003F0FBA" w:rsidRPr="00A265BC" w:rsidRDefault="00647B42">
      <w:pPr>
        <w:spacing w:before="62" w:after="0" w:line="266" w:lineRule="exact"/>
        <w:ind w:left="179" w:right="24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Қ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ЗАҚС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Т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АН РЕСПУ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Б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ЛИК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А</w:t>
      </w:r>
      <w:r w:rsidR="00B215E2"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СЫ ДЕН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С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21"/>
          <w:sz w:val="24"/>
          <w:szCs w:val="24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32"/>
          <w:sz w:val="24"/>
          <w:szCs w:val="24"/>
          <w:lang w:val="kk-KZ"/>
        </w:rPr>
        <w:t>У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 xml:space="preserve">ЛЫҚ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С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АҚ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Т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21"/>
          <w:sz w:val="24"/>
          <w:szCs w:val="24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У МИНИСТ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36"/>
          <w:sz w:val="24"/>
          <w:szCs w:val="24"/>
          <w:lang w:val="kk-KZ"/>
        </w:rPr>
        <w:t>Р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ЛІГІ</w:t>
      </w:r>
    </w:p>
    <w:p w:rsidR="003F0FBA" w:rsidRPr="00A265BC" w:rsidRDefault="003F0FBA">
      <w:pPr>
        <w:spacing w:before="6" w:after="0" w:line="260" w:lineRule="exact"/>
        <w:rPr>
          <w:sz w:val="28"/>
          <w:szCs w:val="28"/>
          <w:lang w:val="kk-KZ"/>
        </w:rPr>
      </w:pPr>
    </w:p>
    <w:p w:rsidR="003F0FBA" w:rsidRPr="00A265BC" w:rsidRDefault="001551A5">
      <w:pPr>
        <w:spacing w:after="0" w:line="266" w:lineRule="exact"/>
        <w:ind w:left="114" w:right="-41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 xml:space="preserve">САНИТАРИЯЛЫҚ </w:t>
      </w:r>
      <w:r w:rsidR="00751082"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–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 xml:space="preserve"> ЭПИДЕМИОЛОГИЯЛЫҚ</w:t>
      </w:r>
      <w:r w:rsidR="00C04DEB"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 xml:space="preserve">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 xml:space="preserve">БАҚЫЛАУ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ОМИТЕТІ</w:t>
      </w:r>
    </w:p>
    <w:p w:rsidR="003F0FBA" w:rsidRPr="00A265BC" w:rsidRDefault="00647B42">
      <w:pPr>
        <w:spacing w:before="62" w:after="0" w:line="266" w:lineRule="exact"/>
        <w:ind w:left="2151" w:right="271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265BC">
        <w:rPr>
          <w:lang w:val="kk-KZ"/>
        </w:rPr>
        <w:br w:type="column"/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lastRenderedPageBreak/>
        <w:t>МИНИСТЕ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3"/>
          <w:sz w:val="24"/>
          <w:szCs w:val="24"/>
          <w:lang w:val="kk-KZ"/>
        </w:rPr>
        <w:t>Р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 xml:space="preserve">СТВО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5"/>
          <w:sz w:val="24"/>
          <w:szCs w:val="24"/>
          <w:lang w:val="kk-KZ"/>
        </w:rPr>
        <w:t>З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Д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31"/>
          <w:sz w:val="24"/>
          <w:szCs w:val="24"/>
          <w:lang w:val="kk-KZ"/>
        </w:rPr>
        <w:t>Р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АВО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9"/>
          <w:sz w:val="24"/>
          <w:szCs w:val="24"/>
          <w:lang w:val="kk-KZ"/>
        </w:rPr>
        <w:t>О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Х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31"/>
          <w:sz w:val="24"/>
          <w:szCs w:val="24"/>
          <w:lang w:val="kk-KZ"/>
        </w:rPr>
        <w:t>Р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АНЕНИЯ РЕСПУ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Б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ЛИКИ 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ЗА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9"/>
          <w:sz w:val="24"/>
          <w:szCs w:val="24"/>
          <w:lang w:val="kk-KZ"/>
        </w:rPr>
        <w:t>Х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С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Т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АН</w:t>
      </w:r>
    </w:p>
    <w:p w:rsidR="003F0FBA" w:rsidRPr="00A265BC" w:rsidRDefault="003F0FBA">
      <w:pPr>
        <w:spacing w:before="6" w:after="0" w:line="260" w:lineRule="exact"/>
        <w:rPr>
          <w:sz w:val="26"/>
          <w:szCs w:val="26"/>
          <w:lang w:val="kk-KZ"/>
        </w:rPr>
      </w:pPr>
    </w:p>
    <w:p w:rsidR="003F0FBA" w:rsidRPr="00A265BC" w:rsidRDefault="001551A5" w:rsidP="00B215E2">
      <w:pPr>
        <w:spacing w:after="0" w:line="266" w:lineRule="exact"/>
        <w:ind w:left="1956" w:right="76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3F0FBA" w:rsidRPr="00A265BC">
          <w:headerReference w:type="default" r:id="rId7"/>
          <w:type w:val="continuous"/>
          <w:pgSz w:w="11920" w:h="16840"/>
          <w:pgMar w:top="460" w:right="620" w:bottom="280" w:left="1020" w:header="720" w:footer="720" w:gutter="0"/>
          <w:cols w:num="2" w:space="720" w:equalWidth="0">
            <w:col w:w="3927" w:space="587"/>
            <w:col w:w="5766"/>
          </w:cols>
          <w:footerReference w:type="default" r:id="rId997"/>
          <w:footerReference w:type="first" r:id="rId996"/>
        </w:sectPr>
      </w:pPr>
      <w:r w:rsidRPr="00A265BC"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3514090</wp:posOffset>
            </wp:positionH>
            <wp:positionV relativeFrom="paragraph">
              <wp:posOffset>-655320</wp:posOffset>
            </wp:positionV>
            <wp:extent cx="892810" cy="920115"/>
            <wp:effectExtent l="0" t="0" r="254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920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 xml:space="preserve">ОМИТЕТ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САНИТАРНО -  ЭПИДЕМИОЛОГИЧЕСКОГО КОНТРОЛЯ</w:t>
      </w:r>
    </w:p>
    <w:p w:rsidR="003F0FBA" w:rsidRPr="00A265BC" w:rsidRDefault="003F0FBA">
      <w:pPr>
        <w:spacing w:before="8" w:after="0" w:line="100" w:lineRule="exact"/>
        <w:rPr>
          <w:sz w:val="10"/>
          <w:szCs w:val="10"/>
          <w:lang w:val="kk-KZ"/>
        </w:rPr>
      </w:pPr>
    </w:p>
    <w:p w:rsidR="003F0FBA" w:rsidRPr="00A265BC" w:rsidRDefault="003F0FBA">
      <w:pPr>
        <w:spacing w:after="0" w:line="200" w:lineRule="exact"/>
        <w:rPr>
          <w:sz w:val="20"/>
          <w:szCs w:val="20"/>
          <w:lang w:val="kk-KZ"/>
        </w:rPr>
      </w:pPr>
    </w:p>
    <w:p w:rsidR="003F0FBA" w:rsidRPr="00A265BC" w:rsidRDefault="003F0FBA">
      <w:pPr>
        <w:spacing w:after="0" w:line="200" w:lineRule="exact"/>
        <w:rPr>
          <w:sz w:val="20"/>
          <w:szCs w:val="20"/>
          <w:lang w:val="kk-KZ"/>
        </w:rPr>
      </w:pPr>
    </w:p>
    <w:p w:rsidR="003F0FBA" w:rsidRPr="00A265BC" w:rsidRDefault="003F0FBA">
      <w:pPr>
        <w:spacing w:after="0"/>
        <w:rPr>
          <w:lang w:val="kk-KZ"/>
        </w:rPr>
        <w:sectPr w:rsidR="003F0FBA" w:rsidRPr="00A265BC">
          <w:type w:val="continuous"/>
          <w:pgSz w:w="11920" w:h="16840"/>
          <w:pgMar w:top="460" w:right="620" w:bottom="280" w:left="1020" w:header="720" w:footer="720" w:gutter="0"/>
          <w:cols w:space="720"/>
        </w:sectPr>
      </w:pPr>
    </w:p>
    <w:p w:rsidR="003F0FBA" w:rsidRPr="00A265BC" w:rsidRDefault="00016E97">
      <w:pPr>
        <w:spacing w:before="29" w:after="0" w:line="240" w:lineRule="auto"/>
        <w:ind w:right="-20"/>
        <w:jc w:val="right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A265BC"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726440</wp:posOffset>
                </wp:positionH>
                <wp:positionV relativeFrom="paragraph">
                  <wp:posOffset>-176530</wp:posOffset>
                </wp:positionV>
                <wp:extent cx="6470015" cy="1270"/>
                <wp:effectExtent l="0" t="0" r="26035" b="1778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0015" cy="1270"/>
                          <a:chOff x="1144" y="-278"/>
                          <a:chExt cx="10189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144" y="-278"/>
                            <a:ext cx="10189" cy="2"/>
                          </a:xfrm>
                          <a:custGeom>
                            <a:avLst/>
                            <a:gdLst>
                              <a:gd name="T0" fmla="+- 0 1144 1144"/>
                              <a:gd name="T1" fmla="*/ T0 w 10189"/>
                              <a:gd name="T2" fmla="+- 0 2211 1144"/>
                              <a:gd name="T3" fmla="*/ T2 w 10189"/>
                              <a:gd name="T4" fmla="+- 0 3200 1144"/>
                              <a:gd name="T5" fmla="*/ T4 w 10189"/>
                              <a:gd name="T6" fmla="+- 0 4116 1144"/>
                              <a:gd name="T7" fmla="*/ T6 w 10189"/>
                              <a:gd name="T8" fmla="+- 0 4959 1144"/>
                              <a:gd name="T9" fmla="*/ T8 w 10189"/>
                              <a:gd name="T10" fmla="+- 0 5735 1144"/>
                              <a:gd name="T11" fmla="*/ T10 w 10189"/>
                              <a:gd name="T12" fmla="+- 0 6445 1144"/>
                              <a:gd name="T13" fmla="*/ T12 w 10189"/>
                              <a:gd name="T14" fmla="+- 0 7092 1144"/>
                              <a:gd name="T15" fmla="*/ T14 w 10189"/>
                              <a:gd name="T16" fmla="+- 0 7679 1144"/>
                              <a:gd name="T17" fmla="*/ T16 w 10189"/>
                              <a:gd name="T18" fmla="+- 0 8210 1144"/>
                              <a:gd name="T19" fmla="*/ T18 w 10189"/>
                              <a:gd name="T20" fmla="+- 0 8686 1144"/>
                              <a:gd name="T21" fmla="*/ T20 w 10189"/>
                              <a:gd name="T22" fmla="+- 0 9111 1144"/>
                              <a:gd name="T23" fmla="*/ T22 w 10189"/>
                              <a:gd name="T24" fmla="+- 0 9489 1144"/>
                              <a:gd name="T25" fmla="*/ T24 w 10189"/>
                              <a:gd name="T26" fmla="+- 0 9821 1144"/>
                              <a:gd name="T27" fmla="*/ T26 w 10189"/>
                              <a:gd name="T28" fmla="+- 0 10110 1144"/>
                              <a:gd name="T29" fmla="*/ T28 w 10189"/>
                              <a:gd name="T30" fmla="+- 0 10360 1144"/>
                              <a:gd name="T31" fmla="*/ T30 w 10189"/>
                              <a:gd name="T32" fmla="+- 0 10573 1144"/>
                              <a:gd name="T33" fmla="*/ T32 w 10189"/>
                              <a:gd name="T34" fmla="+- 0 10753 1144"/>
                              <a:gd name="T35" fmla="*/ T34 w 10189"/>
                              <a:gd name="T36" fmla="+- 0 10902 1144"/>
                              <a:gd name="T37" fmla="*/ T36 w 10189"/>
                              <a:gd name="T38" fmla="+- 0 11023 1144"/>
                              <a:gd name="T39" fmla="*/ T38 w 10189"/>
                              <a:gd name="T40" fmla="+- 0 11119 1144"/>
                              <a:gd name="T41" fmla="*/ T40 w 10189"/>
                              <a:gd name="T42" fmla="+- 0 11173 1144"/>
                              <a:gd name="T43" fmla="*/ T42 w 10189"/>
                              <a:gd name="T44" fmla="+- 0 11218 1144"/>
                              <a:gd name="T45" fmla="*/ T44 w 10189"/>
                              <a:gd name="T46" fmla="+- 0 11253 1144"/>
                              <a:gd name="T47" fmla="*/ T46 w 10189"/>
                              <a:gd name="T48" fmla="+- 0 11281 1144"/>
                              <a:gd name="T49" fmla="*/ T48 w 10189"/>
                              <a:gd name="T50" fmla="+- 0 11301 1144"/>
                              <a:gd name="T51" fmla="*/ T50 w 10189"/>
                              <a:gd name="T52" fmla="+- 0 11315 1144"/>
                              <a:gd name="T53" fmla="*/ T52 w 10189"/>
                              <a:gd name="T54" fmla="+- 0 11325 1144"/>
                              <a:gd name="T55" fmla="*/ T54 w 10189"/>
                              <a:gd name="T56" fmla="+- 0 11330 1144"/>
                              <a:gd name="T57" fmla="*/ T56 w 10189"/>
                              <a:gd name="T58" fmla="+- 0 11333 1144"/>
                              <a:gd name="T59" fmla="*/ T58 w 10189"/>
                              <a:gd name="T60" fmla="+- 0 11334 1144"/>
                              <a:gd name="T61" fmla="*/ T60 w 1018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  <a:cxn ang="0">
                                <a:pos x="T17" y="0"/>
                              </a:cxn>
                              <a:cxn ang="0">
                                <a:pos x="T19" y="0"/>
                              </a:cxn>
                              <a:cxn ang="0">
                                <a:pos x="T21" y="0"/>
                              </a:cxn>
                              <a:cxn ang="0">
                                <a:pos x="T23" y="0"/>
                              </a:cxn>
                              <a:cxn ang="0">
                                <a:pos x="T25" y="0"/>
                              </a:cxn>
                              <a:cxn ang="0">
                                <a:pos x="T27" y="0"/>
                              </a:cxn>
                              <a:cxn ang="0">
                                <a:pos x="T29" y="0"/>
                              </a:cxn>
                              <a:cxn ang="0">
                                <a:pos x="T31" y="0"/>
                              </a:cxn>
                              <a:cxn ang="0">
                                <a:pos x="T33" y="0"/>
                              </a:cxn>
                              <a:cxn ang="0">
                                <a:pos x="T35" y="0"/>
                              </a:cxn>
                              <a:cxn ang="0">
                                <a:pos x="T37" y="0"/>
                              </a:cxn>
                              <a:cxn ang="0">
                                <a:pos x="T39" y="0"/>
                              </a:cxn>
                              <a:cxn ang="0">
                                <a:pos x="T41" y="0"/>
                              </a:cxn>
                              <a:cxn ang="0">
                                <a:pos x="T43" y="0"/>
                              </a:cxn>
                              <a:cxn ang="0">
                                <a:pos x="T45" y="0"/>
                              </a:cxn>
                              <a:cxn ang="0">
                                <a:pos x="T47" y="0"/>
                              </a:cxn>
                              <a:cxn ang="0">
                                <a:pos x="T49" y="0"/>
                              </a:cxn>
                              <a:cxn ang="0">
                                <a:pos x="T51" y="0"/>
                              </a:cxn>
                              <a:cxn ang="0">
                                <a:pos x="T53" y="0"/>
                              </a:cxn>
                              <a:cxn ang="0">
                                <a:pos x="T55" y="0"/>
                              </a:cxn>
                              <a:cxn ang="0">
                                <a:pos x="T57" y="0"/>
                              </a:cxn>
                              <a:cxn ang="0">
                                <a:pos x="T59" y="0"/>
                              </a:cxn>
                              <a:cxn ang="0">
                                <a:pos x="T61" y="0"/>
                              </a:cxn>
                            </a:cxnLst>
                            <a:rect l="0" t="0" r="r" b="b"/>
                            <a:pathLst>
                              <a:path w="10189">
                                <a:moveTo>
                                  <a:pt x="0" y="0"/>
                                </a:moveTo>
                                <a:lnTo>
                                  <a:pt x="1067" y="0"/>
                                </a:lnTo>
                                <a:lnTo>
                                  <a:pt x="2056" y="0"/>
                                </a:lnTo>
                                <a:lnTo>
                                  <a:pt x="2972" y="0"/>
                                </a:lnTo>
                                <a:lnTo>
                                  <a:pt x="3815" y="0"/>
                                </a:lnTo>
                                <a:lnTo>
                                  <a:pt x="4591" y="0"/>
                                </a:lnTo>
                                <a:lnTo>
                                  <a:pt x="5301" y="0"/>
                                </a:lnTo>
                                <a:lnTo>
                                  <a:pt x="5948" y="0"/>
                                </a:lnTo>
                                <a:lnTo>
                                  <a:pt x="6535" y="0"/>
                                </a:lnTo>
                                <a:lnTo>
                                  <a:pt x="7066" y="0"/>
                                </a:lnTo>
                                <a:lnTo>
                                  <a:pt x="7542" y="0"/>
                                </a:lnTo>
                                <a:lnTo>
                                  <a:pt x="7967" y="0"/>
                                </a:lnTo>
                                <a:lnTo>
                                  <a:pt x="8345" y="0"/>
                                </a:lnTo>
                                <a:lnTo>
                                  <a:pt x="8677" y="0"/>
                                </a:lnTo>
                                <a:lnTo>
                                  <a:pt x="8966" y="0"/>
                                </a:lnTo>
                                <a:lnTo>
                                  <a:pt x="9216" y="0"/>
                                </a:lnTo>
                                <a:lnTo>
                                  <a:pt x="9429" y="0"/>
                                </a:lnTo>
                                <a:lnTo>
                                  <a:pt x="9609" y="0"/>
                                </a:lnTo>
                                <a:lnTo>
                                  <a:pt x="9758" y="0"/>
                                </a:lnTo>
                                <a:lnTo>
                                  <a:pt x="9879" y="0"/>
                                </a:lnTo>
                                <a:lnTo>
                                  <a:pt x="9975" y="0"/>
                                </a:lnTo>
                                <a:lnTo>
                                  <a:pt x="10029" y="0"/>
                                </a:lnTo>
                                <a:lnTo>
                                  <a:pt x="10074" y="0"/>
                                </a:lnTo>
                                <a:lnTo>
                                  <a:pt x="10109" y="0"/>
                                </a:lnTo>
                                <a:lnTo>
                                  <a:pt x="10137" y="0"/>
                                </a:lnTo>
                                <a:lnTo>
                                  <a:pt x="10157" y="0"/>
                                </a:lnTo>
                                <a:lnTo>
                                  <a:pt x="10171" y="0"/>
                                </a:lnTo>
                                <a:lnTo>
                                  <a:pt x="10181" y="0"/>
                                </a:lnTo>
                                <a:lnTo>
                                  <a:pt x="10186" y="0"/>
                                </a:lnTo>
                                <a:lnTo>
                                  <a:pt x="10189" y="0"/>
                                </a:lnTo>
                                <a:lnTo>
                                  <a:pt x="10190" y="0"/>
                                </a:lnTo>
                              </a:path>
                            </a:pathLst>
                          </a:custGeom>
                          <a:noFill/>
                          <a:ln w="18000">
                            <a:solidFill>
                              <a:srgbClr val="00A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201CB" id="Group 4" o:spid="_x0000_s1026" style="position:absolute;margin-left:57.2pt;margin-top:-13.9pt;width:509.45pt;height:.1pt;z-index:-251659776;mso-position-horizontal-relative:page" coordorigin="1144,-278" coordsize="1018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">
                <v:shape id="Freeform 5" o:spid="_x0000_s1027" style="position:absolute;left:1144;top:-278;width:10189;height:2;visibility:visible;mso-wrap-style:square;v-text-anchor:top" coordsize="101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zmcMA&#10;AADaAAAADwAAAGRycy9kb3ducmV2LnhtbESPUWvCMBSF3wf7D+EOfJupQ2RUo+hgQx0MVgVfL821&#10;rTY3JYmm/ffLYLDHwznnO5zFqjetuJPzjWUFk3EGgri0uuFKwfHw/vwKwgdkja1lUjCQh9Xy8WGB&#10;ubaRv+lehEokCPscFdQhdLmUvqzJoB/bjjh5Z+sMhiRdJbXDmOCmlS9ZNpMGG04LNXb0VlN5LW5G&#10;wW5dZJutjJfha/Kph72L/ccpKjV66tdzEIH68B/+a2+1gin8Xkk3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azmcMAAADaAAAADwAAAAAAAAAAAAAAAACYAgAAZHJzL2Rv&#10;d25yZXYueG1sUEsFBgAAAAAEAAQA9QAAAIgDAAAAAA==&#10;" path="m,l1067,r989,l2972,r843,l4591,r710,l5948,r587,l7066,r476,l7967,r378,l8677,r289,l9216,r213,l9609,r149,l9879,r96,l10029,r45,l10109,r28,l10157,r14,l10181,r5,l10189,r1,e" filled="f" strokecolor="#00a3d4" strokeweight=".5mm">
                  <v:path arrowok="t" o:connecttype="custom" o:connectlocs="0,0;1067,0;2056,0;2972,0;3815,0;4591,0;5301,0;5948,0;6535,0;7066,0;7542,0;7967,0;8345,0;8677,0;8966,0;9216,0;9429,0;9609,0;9758,0;9879,0;9975,0;10029,0;10074,0;10109,0;10137,0;10157,0;10171,0;10181,0;10186,0;10189,0;10190,0" o:connectangles="0,0,0,0,0,0,0,0,0,0,0,0,0,0,0,0,0,0,0,0,0,0,0,0,0,0,0,0,0,0,0"/>
                </v:shape>
                <w10:wrap anchorx="page"/>
              </v:group>
            </w:pict>
          </mc:Fallback>
        </mc:AlternateContent>
      </w:r>
      <w:r w:rsidR="00647B42" w:rsidRPr="00A265BC">
        <w:rPr>
          <w:rFonts w:ascii="Times New Roman" w:eastAsia="Times New Roman" w:hAnsi="Times New Roman" w:cs="Times New Roman"/>
          <w:b/>
          <w:bCs/>
          <w:color w:val="00A3D4"/>
          <w:sz w:val="18"/>
          <w:szCs w:val="18"/>
          <w:lang w:val="kk-KZ"/>
        </w:rPr>
        <w:t>БҰЙРЫҚ</w:t>
      </w:r>
    </w:p>
    <w:p w:rsidR="003F0FBA" w:rsidRPr="00A265BC" w:rsidRDefault="00647B42">
      <w:pPr>
        <w:spacing w:before="29" w:after="0" w:line="240" w:lineRule="auto"/>
        <w:ind w:left="897" w:right="1511"/>
        <w:jc w:val="center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A265BC">
        <w:rPr>
          <w:lang w:val="kk-KZ"/>
        </w:rPr>
        <w:br w:type="column"/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18"/>
          <w:szCs w:val="18"/>
          <w:lang w:val="kk-KZ"/>
        </w:rPr>
        <w:lastRenderedPageBreak/>
        <w:t>ПРИК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5"/>
          <w:sz w:val="18"/>
          <w:szCs w:val="18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18"/>
          <w:szCs w:val="18"/>
          <w:lang w:val="kk-KZ"/>
        </w:rPr>
        <w:t>З</w:t>
      </w:r>
    </w:p>
    <w:p w:rsidR="003F0FBA" w:rsidRPr="00A265BC" w:rsidRDefault="00647B42">
      <w:pPr>
        <w:tabs>
          <w:tab w:val="left" w:pos="2560"/>
        </w:tabs>
        <w:spacing w:before="72" w:after="0" w:line="240" w:lineRule="auto"/>
        <w:ind w:left="-34" w:right="580"/>
        <w:jc w:val="center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A265BC">
        <w:rPr>
          <w:rFonts w:ascii="Times New Roman" w:eastAsia="Times New Roman" w:hAnsi="Times New Roman" w:cs="Times New Roman"/>
          <w:color w:val="00A3D4"/>
          <w:sz w:val="18"/>
          <w:szCs w:val="18"/>
          <w:lang w:val="kk-KZ"/>
        </w:rPr>
        <w:t>№</w:t>
      </w:r>
      <w:r w:rsidRPr="00A265BC">
        <w:rPr>
          <w:rFonts w:ascii="Times New Roman" w:eastAsia="Times New Roman" w:hAnsi="Times New Roman" w:cs="Times New Roman"/>
          <w:color w:val="00A3D4"/>
          <w:sz w:val="18"/>
          <w:szCs w:val="18"/>
          <w:u w:val="single" w:color="00A2D3"/>
          <w:lang w:val="kk-KZ"/>
        </w:rPr>
        <w:tab/>
      </w:r>
    </w:p>
    <w:p w:rsidR="003F0FBA" w:rsidRPr="00A265BC" w:rsidRDefault="003F0FBA">
      <w:pPr>
        <w:spacing w:after="0"/>
        <w:jc w:val="center"/>
        <w:rPr>
          <w:lang w:val="kk-KZ"/>
        </w:rPr>
        <w:sectPr w:rsidR="003F0FBA" w:rsidRPr="00A265BC">
          <w:type w:val="continuous"/>
          <w:pgSz w:w="11920" w:h="16840"/>
          <w:pgMar w:top="460" w:right="620" w:bottom="280" w:left="1020" w:header="720" w:footer="720" w:gutter="0"/>
          <w:cols w:num="2" w:space="720" w:equalWidth="0">
            <w:col w:w="2434" w:space="4595"/>
            <w:col w:w="3251"/>
          </w:cols>
        </w:sectPr>
      </w:pPr>
    </w:p>
    <w:p w:rsidR="008C2BA8" w:rsidRPr="00A265BC" w:rsidRDefault="00016E97" w:rsidP="00767F4E">
      <w:pPr>
        <w:tabs>
          <w:tab w:val="left" w:pos="7780"/>
        </w:tabs>
        <w:spacing w:before="29" w:after="0" w:line="240" w:lineRule="auto"/>
        <w:ind w:right="-20"/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</w:pPr>
      <w:r w:rsidRPr="00A265BC"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3FD03467" wp14:editId="31773640">
                <wp:simplePos x="0" y="0"/>
                <wp:positionH relativeFrom="page">
                  <wp:posOffset>880110</wp:posOffset>
                </wp:positionH>
                <wp:positionV relativeFrom="paragraph">
                  <wp:posOffset>-2540</wp:posOffset>
                </wp:positionV>
                <wp:extent cx="2114550" cy="1270"/>
                <wp:effectExtent l="0" t="0" r="19050" b="1778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4550" cy="1270"/>
                          <a:chOff x="1386" y="-4"/>
                          <a:chExt cx="333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386" y="-4"/>
                            <a:ext cx="3330" cy="2"/>
                          </a:xfrm>
                          <a:custGeom>
                            <a:avLst/>
                            <a:gdLst>
                              <a:gd name="T0" fmla="+- 0 1386 1386"/>
                              <a:gd name="T1" fmla="*/ T0 w 3330"/>
                              <a:gd name="T2" fmla="+- 0 4716 1386"/>
                              <a:gd name="T3" fmla="*/ T2 w 33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30">
                                <a:moveTo>
                                  <a:pt x="0" y="0"/>
                                </a:moveTo>
                                <a:lnTo>
                                  <a:pt x="333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A2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92D79C" id="Group 2" o:spid="_x0000_s1026" style="position:absolute;margin-left:69.3pt;margin-top:-.2pt;width:166.5pt;height:.1pt;z-index:-251657728;mso-position-horizontal-relative:page" coordorigin="1386,-4" coordsize="33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">
                <v:shape id="Freeform 3" o:spid="_x0000_s1027" style="position:absolute;left:1386;top:-4;width:3330;height:2;visibility:visible;mso-wrap-style:square;v-text-anchor:top" coordsize="33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ahsAA&#10;AADaAAAADwAAAGRycy9kb3ducmV2LnhtbESPQWsCMRSE70L/Q3iF3jSrhyJbo4hi2R67K54fm9fN&#10;4uZlSaJm/31TKHgcZuYbZrNLdhB38qF3rGC5KEAQt0733Ck4N6f5GkSIyBoHx6RgogC77ctsg6V2&#10;D/6mex07kSEcSlRgYhxLKUNryGJYuJE4ez/OW4xZ+k5qj48Mt4NcFcW7tNhzXjA40sFQe61vVsHN&#10;V1+N5unzdKybqRouKa33Rqm317T/ABEpxWf4v11pBSv4u5Jv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wahsAAAADaAAAADwAAAAAAAAAAAAAAAACYAgAAZHJzL2Rvd25y&#10;ZXYueG1sUEsFBgAAAAAEAAQA9QAAAIUDAAAAAA==&#10;" path="m,l3330,e" filled="f" strokecolor="#00a2d3" strokeweight=".36pt">
                  <v:path arrowok="t" o:connecttype="custom" o:connectlocs="0,0;3330,0" o:connectangles="0,0"/>
                </v:shape>
                <w10:wrap anchorx="page"/>
              </v:group>
            </w:pict>
          </mc:Fallback>
        </mc:AlternateContent>
      </w:r>
      <w:r w:rsidR="00B521DB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                </w:t>
      </w:r>
      <w:r w:rsidR="007774F9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 </w:t>
      </w:r>
      <w:r w:rsidR="00B521DB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</w:t>
      </w:r>
      <w:r w:rsidR="007774F9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Астана </w:t>
      </w:r>
      <w:r w:rsidR="00647B42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>қ</w:t>
      </w:r>
      <w:r w:rsidR="00647B42" w:rsidRPr="00A265BC">
        <w:rPr>
          <w:rFonts w:ascii="Times New Roman" w:eastAsia="Times New Roman" w:hAnsi="Times New Roman" w:cs="Times New Roman"/>
          <w:color w:val="00A3D4"/>
          <w:spacing w:val="1"/>
          <w:position w:val="1"/>
          <w:sz w:val="14"/>
          <w:szCs w:val="14"/>
          <w:lang w:val="kk-KZ"/>
        </w:rPr>
        <w:t>а</w:t>
      </w:r>
      <w:r w:rsidR="00647B42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>ласы</w:t>
      </w:r>
      <w:r w:rsidR="00B521DB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                                                                                                                                                  </w:t>
      </w:r>
      <w:r w:rsidR="007774F9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    </w:t>
      </w:r>
      <w:r w:rsidR="00647B42" w:rsidRPr="00A265BC">
        <w:rPr>
          <w:rFonts w:ascii="Times New Roman" w:eastAsia="Times New Roman" w:hAnsi="Times New Roman" w:cs="Times New Roman"/>
          <w:color w:val="00A3D4"/>
          <w:spacing w:val="-3"/>
          <w:sz w:val="14"/>
          <w:szCs w:val="14"/>
          <w:lang w:val="kk-KZ"/>
        </w:rPr>
        <w:t>г</w:t>
      </w:r>
      <w:r w:rsidR="00647B42" w:rsidRPr="00A265BC"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  <w:t>ор</w:t>
      </w:r>
      <w:r w:rsidR="00647B42" w:rsidRPr="00A265BC">
        <w:rPr>
          <w:rFonts w:ascii="Times New Roman" w:eastAsia="Times New Roman" w:hAnsi="Times New Roman" w:cs="Times New Roman"/>
          <w:color w:val="00A3D4"/>
          <w:spacing w:val="-4"/>
          <w:sz w:val="14"/>
          <w:szCs w:val="14"/>
          <w:lang w:val="kk-KZ"/>
        </w:rPr>
        <w:t>о</w:t>
      </w:r>
      <w:r w:rsidR="00647B42" w:rsidRPr="00A265BC"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  <w:t xml:space="preserve">д </w:t>
      </w:r>
      <w:r w:rsidR="007774F9" w:rsidRPr="00A265BC"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  <w:t>Астана</w:t>
      </w:r>
    </w:p>
    <w:p w:rsidR="00767F4E" w:rsidRPr="00A265BC" w:rsidRDefault="00767F4E" w:rsidP="00767F4E">
      <w:pPr>
        <w:tabs>
          <w:tab w:val="left" w:pos="7780"/>
        </w:tabs>
        <w:spacing w:before="29" w:after="0" w:line="240" w:lineRule="auto"/>
        <w:ind w:right="-20"/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</w:pPr>
    </w:p>
    <w:p w:rsidR="00767F4E" w:rsidRPr="00A265BC" w:rsidRDefault="00767F4E" w:rsidP="00767F4E">
      <w:pPr>
        <w:widowControl/>
        <w:spacing w:after="0" w:line="240" w:lineRule="auto"/>
        <w:ind w:right="74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67F4E" w:rsidRPr="00A265BC" w:rsidRDefault="00767F4E" w:rsidP="00767F4E">
      <w:pPr>
        <w:widowControl/>
        <w:spacing w:after="0" w:line="240" w:lineRule="auto"/>
        <w:ind w:right="74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EF6D46" w:rsidRDefault="00D202A9" w:rsidP="00D202A9">
      <w:pPr>
        <w:widowControl/>
        <w:tabs>
          <w:tab w:val="left" w:pos="465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D202A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Білім беру ұйымд</w:t>
      </w:r>
      <w:r w:rsidR="00EF6D46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ары</w:t>
      </w:r>
      <w:r w:rsidR="00E85143">
        <w:rPr>
          <w:rFonts w:ascii="Times New Roman" w:eastAsia="Calibri" w:hAnsi="Times New Roman" w:cs="Times New Roman"/>
          <w:b/>
          <w:sz w:val="28"/>
          <w:szCs w:val="28"/>
          <w:lang w:val="kk-KZ"/>
        </w:rPr>
        <w:t>нда</w:t>
      </w:r>
    </w:p>
    <w:p w:rsidR="00E85143" w:rsidRDefault="0043002D" w:rsidP="00E85143">
      <w:pPr>
        <w:widowControl/>
        <w:tabs>
          <w:tab w:val="left" w:pos="465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т</w:t>
      </w:r>
      <w:r w:rsidR="00D202A9" w:rsidRPr="00D202A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амақтану стандарты</w:t>
      </w:r>
      <w:r w:rsidR="00E8514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н </w:t>
      </w:r>
      <w:r w:rsidR="00D202A9" w:rsidRPr="00D202A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енгіз</w:t>
      </w:r>
      <w:r w:rsidR="00EF6D4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у </w:t>
      </w:r>
    </w:p>
    <w:p w:rsidR="00E85143" w:rsidRDefault="00EF6D46" w:rsidP="00D202A9">
      <w:pPr>
        <w:widowControl/>
        <w:tabs>
          <w:tab w:val="left" w:pos="465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және</w:t>
      </w:r>
      <w:r w:rsidR="00E8514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оның </w:t>
      </w:r>
      <w:r w:rsidR="00E85143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талаптарын</w:t>
      </w:r>
      <w:r w:rsidR="00E8514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сақтау </w:t>
      </w:r>
    </w:p>
    <w:p w:rsidR="00E85143" w:rsidRDefault="00E85143" w:rsidP="00D202A9">
      <w:pPr>
        <w:widowControl/>
        <w:tabs>
          <w:tab w:val="left" w:pos="465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бойынша медицина қызметкерлеріне </w:t>
      </w:r>
    </w:p>
    <w:p w:rsidR="00D202A9" w:rsidRPr="00E85143" w:rsidRDefault="00E85143" w:rsidP="00D202A9">
      <w:pPr>
        <w:widowControl/>
        <w:tabs>
          <w:tab w:val="left" w:pos="465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арналған </w:t>
      </w:r>
      <w:r w:rsidR="00D202A9" w:rsidRPr="00D202A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әдістемелік </w:t>
      </w:r>
      <w:r w:rsidR="00D202A9" w:rsidRPr="00D202A9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ұсынымдарды </w:t>
      </w:r>
    </w:p>
    <w:p w:rsidR="00176C08" w:rsidRPr="00D202A9" w:rsidRDefault="00D202A9" w:rsidP="00D202A9">
      <w:pPr>
        <w:widowControl/>
        <w:tabs>
          <w:tab w:val="left" w:pos="465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D202A9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бекіту туралы</w:t>
      </w:r>
      <w:r w:rsidRPr="00D202A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</w:t>
      </w:r>
    </w:p>
    <w:p w:rsidR="00176C08" w:rsidRPr="000C250B" w:rsidRDefault="00176C08" w:rsidP="00176C08">
      <w:pPr>
        <w:widowControl/>
        <w:tabs>
          <w:tab w:val="left" w:pos="465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176C08" w:rsidRPr="000C250B" w:rsidRDefault="00176C08" w:rsidP="00176C08">
      <w:pPr>
        <w:widowControl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EE7C1A" w:rsidRDefault="00D202A9" w:rsidP="00EE7C1A">
      <w:pPr>
        <w:spacing w:after="0" w:line="240" w:lineRule="auto"/>
        <w:ind w:right="-83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202A9">
        <w:rPr>
          <w:rFonts w:ascii="Times New Roman" w:eastAsia="Calibri" w:hAnsi="Times New Roman" w:cs="Times New Roman"/>
          <w:sz w:val="28"/>
          <w:szCs w:val="28"/>
          <w:lang w:val="kk-KZ"/>
        </w:rPr>
        <w:t>«Қазақстан Республикасы Денсаулық сақтау министрлігінің Санитариялық-эпиде</w:t>
      </w:r>
      <w:r w:rsidR="006C2C2E">
        <w:rPr>
          <w:rFonts w:ascii="Times New Roman" w:eastAsia="Calibri" w:hAnsi="Times New Roman" w:cs="Times New Roman"/>
          <w:sz w:val="28"/>
          <w:szCs w:val="28"/>
          <w:lang w:val="kk-KZ"/>
        </w:rPr>
        <w:t>миологиялық бақылау комитеті» р</w:t>
      </w:r>
      <w:r w:rsidRPr="00D202A9">
        <w:rPr>
          <w:rFonts w:ascii="Times New Roman" w:eastAsia="Calibri" w:hAnsi="Times New Roman" w:cs="Times New Roman"/>
          <w:sz w:val="28"/>
          <w:szCs w:val="28"/>
          <w:lang w:val="kk-KZ"/>
        </w:rPr>
        <w:t>еспубликалық мемлекеттік мекемесінің және оның аумақтық бөлімшелерінің ережелерін бекіту туралы» Қазақстан Республикасы Денсаулық сақтау министрінің 2020 жылғы 8 қазандағы №644 бұйрығымен бекітілген Қазақстан Республикасы Денсаулық сақтау</w:t>
      </w:r>
      <w:r w:rsidR="006C2C2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министрлігі Санитариялық-</w:t>
      </w:r>
      <w:r w:rsidRPr="00D202A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эпидемиологиялық бақылау комитеті (бұдан әрі </w:t>
      </w:r>
      <w:r w:rsidR="006C2C2E">
        <w:rPr>
          <w:rFonts w:ascii="Times New Roman" w:eastAsia="Calibri" w:hAnsi="Times New Roman" w:cs="Times New Roman"/>
          <w:sz w:val="28"/>
          <w:szCs w:val="28"/>
          <w:lang w:val="kk-KZ"/>
        </w:rPr>
        <w:t>–</w:t>
      </w:r>
      <w:r w:rsidRPr="00D202A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Комитет) ережесінің 19-тармағының 6) тармақшасына сәйкес </w:t>
      </w:r>
      <w:r w:rsidR="00A82645" w:rsidRPr="00C9570D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БҰЙЫРАМЫН</w:t>
      </w:r>
      <w:r w:rsidR="00A82645" w:rsidRPr="00A8264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: </w:t>
      </w:r>
    </w:p>
    <w:p w:rsidR="00EE7C1A" w:rsidRPr="00E85143" w:rsidRDefault="00271BA4" w:rsidP="00E85143">
      <w:pPr>
        <w:pStyle w:val="a3"/>
        <w:numPr>
          <w:ilvl w:val="0"/>
          <w:numId w:val="8"/>
        </w:numPr>
        <w:spacing w:after="0" w:line="240" w:lineRule="auto"/>
        <w:ind w:left="0" w:right="-83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bookmarkStart w:id="0" w:name="_GoBack"/>
      <w:r w:rsidRPr="00EE7C1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Осы бұйрыққа қосымшаға сәйкес </w:t>
      </w:r>
      <w:r w:rsidR="00E8514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б</w:t>
      </w:r>
      <w:r w:rsidR="00E85143" w:rsidRPr="00E8514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ілім беру ұйымдарында тамақтану стандартын енгізу және оның талаптарын сақтау бойынша медицина қызметкерлеріне арналған </w:t>
      </w:r>
      <w:r w:rsidR="00EF6D46" w:rsidRPr="00E8514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әдістемелік ұсынымдарды бекіту туралы</w:t>
      </w:r>
      <w:r w:rsidR="00EF6D46" w:rsidRPr="00E8514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="00D202A9" w:rsidRPr="00E8514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әдістемелік </w:t>
      </w:r>
      <w:r w:rsidR="00D202A9" w:rsidRPr="00E8514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ұсынымдар </w:t>
      </w:r>
      <w:r w:rsidR="00A82645" w:rsidRPr="00E8514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бекітілсін. </w:t>
      </w:r>
    </w:p>
    <w:bookmarkEnd w:id="0"/>
    <w:p w:rsidR="00EE7C1A" w:rsidRPr="00EE7C1A" w:rsidRDefault="00A82645" w:rsidP="00EE7C1A">
      <w:pPr>
        <w:pStyle w:val="a3"/>
        <w:numPr>
          <w:ilvl w:val="0"/>
          <w:numId w:val="8"/>
        </w:numPr>
        <w:spacing w:after="0" w:line="240" w:lineRule="auto"/>
        <w:ind w:left="0" w:right="-83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E7C1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Комитеттің тамақтану, білім беру және тәрбиелеу объектілерін бақылау басқармасы</w:t>
      </w:r>
      <w:r w:rsidR="00D202A9" w:rsidRPr="00EE7C1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: </w:t>
      </w:r>
    </w:p>
    <w:p w:rsidR="00EE7C1A" w:rsidRPr="00EE7C1A" w:rsidRDefault="00EE7C1A" w:rsidP="00EE7C1A">
      <w:pPr>
        <w:pStyle w:val="a3"/>
        <w:numPr>
          <w:ilvl w:val="0"/>
          <w:numId w:val="13"/>
        </w:numPr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</w:t>
      </w:r>
      <w:r w:rsidR="00D202A9" w:rsidRPr="00EE7C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 бұйрықты Комитет</w:t>
      </w:r>
      <w:r w:rsidR="006C2C2E" w:rsidRPr="00EE7C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тің</w:t>
      </w:r>
      <w:r w:rsidR="00D202A9" w:rsidRPr="00EE7C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сайтында жариялау</w:t>
      </w:r>
      <w:r w:rsidR="006C2C2E" w:rsidRPr="00EE7C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ды</w:t>
      </w:r>
      <w:r w:rsidR="00D202A9" w:rsidRPr="00EE7C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EE7C1A" w:rsidRPr="00EE7C1A" w:rsidRDefault="00D202A9" w:rsidP="00EE7C1A">
      <w:pPr>
        <w:pStyle w:val="a3"/>
        <w:numPr>
          <w:ilvl w:val="0"/>
          <w:numId w:val="13"/>
        </w:numPr>
        <w:spacing w:after="0" w:line="240" w:lineRule="auto"/>
        <w:ind w:left="0" w:right="-83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E7C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бұйрықты </w:t>
      </w:r>
      <w:r w:rsidR="00B07123" w:rsidRPr="00EE7C1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облыстардың, республикалық маңызы бар қалалардың және астананың жергілікті атқарушы органдарының және </w:t>
      </w:r>
      <w:r w:rsidR="00470A5B" w:rsidRPr="00EE7C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Комитеттің аумақтық бөлімшелеріне </w:t>
      </w:r>
      <w:r w:rsidRPr="00EE7C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жіберу</w:t>
      </w:r>
      <w:r w:rsidR="006C2C2E" w:rsidRPr="00EE7C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ді</w:t>
      </w:r>
      <w:r w:rsidRPr="00EE7C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қамтамасыз етсін.</w:t>
      </w:r>
    </w:p>
    <w:p w:rsidR="00EE7C1A" w:rsidRPr="00EE7C1A" w:rsidRDefault="00D202A9" w:rsidP="00EE7C1A">
      <w:pPr>
        <w:pStyle w:val="a3"/>
        <w:numPr>
          <w:ilvl w:val="0"/>
          <w:numId w:val="8"/>
        </w:numPr>
        <w:spacing w:after="0" w:line="240" w:lineRule="auto"/>
        <w:ind w:left="0" w:right="-83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E7C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 бұйрықтың орындалуын бақылау Комитет төрағасының жетекшілік ететін орынбасарына жүктелсін</w:t>
      </w:r>
      <w:r w:rsidR="00A82645" w:rsidRPr="00EE7C1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. </w:t>
      </w:r>
    </w:p>
    <w:p w:rsidR="007774F9" w:rsidRPr="00EE7C1A" w:rsidRDefault="00A82645" w:rsidP="00EE7C1A">
      <w:pPr>
        <w:pStyle w:val="a3"/>
        <w:numPr>
          <w:ilvl w:val="0"/>
          <w:numId w:val="8"/>
        </w:numPr>
        <w:spacing w:after="0" w:line="240" w:lineRule="auto"/>
        <w:ind w:left="0" w:right="-83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E7C1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Осы бұйрық </w:t>
      </w:r>
      <w:r w:rsidR="006C2C2E" w:rsidRPr="00EE7C1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қол қойылған күн</w:t>
      </w:r>
      <w:r w:rsidRPr="00EE7C1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нен бастап күшіне енеді.</w:t>
      </w:r>
    </w:p>
    <w:p w:rsidR="007774F9" w:rsidRDefault="007774F9" w:rsidP="007774F9">
      <w:pPr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66C98" w:rsidRPr="00A265BC" w:rsidRDefault="00566C98" w:rsidP="007774F9">
      <w:pPr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176C08" w:rsidRPr="00A82645" w:rsidRDefault="00566C98" w:rsidP="00176C08">
      <w:pPr>
        <w:widowControl/>
        <w:tabs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ru-RU"/>
        </w:rPr>
      </w:pPr>
      <w:r w:rsidRPr="00566C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Төраға</w:t>
      </w:r>
      <w:r w:rsidR="00176C08" w:rsidRPr="00A826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904D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міндетін атқарушы </w:t>
      </w:r>
      <w:r w:rsidR="00176C08" w:rsidRPr="00A826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           </w:t>
      </w:r>
      <w:r w:rsidR="00904D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                 </w:t>
      </w:r>
      <w:r w:rsidR="00904D7F" w:rsidRPr="00904D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Н. Сәдуақасов</w:t>
      </w:r>
    </w:p>
    <w:p w:rsidR="007774F9" w:rsidRPr="00A265BC" w:rsidRDefault="007774F9" w:rsidP="007774F9">
      <w:pPr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14"/>
          <w:szCs w:val="14"/>
          <w:lang w:val="kk-KZ"/>
        </w:rPr>
      </w:pPr>
    </w:p>
    <w:sectPr w:rsidR="007774F9" w:rsidRPr="00A265BC" w:rsidSect="00992DE9">
      <w:type w:val="continuous"/>
      <w:pgSz w:w="11920" w:h="16840"/>
      <w:pgMar w:top="851" w:right="863" w:bottom="280" w:left="1701" w:header="720" w:footer="720" w:gutter="0"/>
      <w:cols w:space="720"/>
      <w:titlePg/>
      <w:docGrid w:linePitch="299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29.08.2025 08:30 Кожатова Гулшарат Еркинбековна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29.08.2025 11:15 Шарипова Б. Е. ((и.о Сейтмагамбетова Ш. А.))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29.08.2025 11:44 Тилесова Айгуль Шарапатовна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29.08.2025 16:46 Ширинбекова Рита Абдукасымовна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29.08.2025 19:16 Садвакасов Н. О. ((и.о Бейсенова С. С.))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343" w:rsidRDefault="00221343" w:rsidP="00992DE9">
      <w:pPr>
        <w:spacing w:after="0" w:line="240" w:lineRule="auto"/>
      </w:pPr>
      <w:r>
        <w:separator/>
      </w:r>
    </w:p>
  </w:endnote>
  <w:endnote w:type="continuationSeparator" w:id="0">
    <w:p w:rsidR="00221343" w:rsidRDefault="00221343" w:rsidP="00992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02.09.2025 17:35.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02.09.2025 17:35.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343" w:rsidRDefault="00221343" w:rsidP="00992DE9">
      <w:pPr>
        <w:spacing w:after="0" w:line="240" w:lineRule="auto"/>
      </w:pPr>
      <w:r>
        <w:separator/>
      </w:r>
    </w:p>
  </w:footnote>
  <w:footnote w:type="continuationSeparator" w:id="0">
    <w:p w:rsidR="00221343" w:rsidRDefault="00221343" w:rsidP="00992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DE9" w:rsidRDefault="00992DE9">
    <w:pPr>
      <w:pStyle w:val="ac"/>
      <w:jc w:val="center"/>
    </w:pPr>
  </w:p>
  <w:p w:rsidR="00992DE9" w:rsidRDefault="00992DE9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санитарно-эпидемиологического контроля Министерства здравоохранения Республики Казахстан - Нұран Д. 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25482"/>
    <w:multiLevelType w:val="hybridMultilevel"/>
    <w:tmpl w:val="B4825EBA"/>
    <w:lvl w:ilvl="0" w:tplc="9730787A">
      <w:start w:val="1"/>
      <w:numFmt w:val="decimal"/>
      <w:lvlText w:val="%1."/>
      <w:lvlJc w:val="left"/>
      <w:pPr>
        <w:ind w:left="1070" w:hanging="36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49B502B"/>
    <w:multiLevelType w:val="hybridMultilevel"/>
    <w:tmpl w:val="945059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8303AA"/>
    <w:multiLevelType w:val="hybridMultilevel"/>
    <w:tmpl w:val="E14A6B18"/>
    <w:lvl w:ilvl="0" w:tplc="F0906D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1743DA0"/>
    <w:multiLevelType w:val="hybridMultilevel"/>
    <w:tmpl w:val="B802C39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A51A62"/>
    <w:multiLevelType w:val="hybridMultilevel"/>
    <w:tmpl w:val="96ACC3DC"/>
    <w:lvl w:ilvl="0" w:tplc="42423CB0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8D304C"/>
    <w:multiLevelType w:val="hybridMultilevel"/>
    <w:tmpl w:val="9B50F43A"/>
    <w:lvl w:ilvl="0" w:tplc="7CB8151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7D53D5"/>
    <w:multiLevelType w:val="hybridMultilevel"/>
    <w:tmpl w:val="068ECCAA"/>
    <w:lvl w:ilvl="0" w:tplc="2000FE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9A4B84"/>
    <w:multiLevelType w:val="hybridMultilevel"/>
    <w:tmpl w:val="1F54560A"/>
    <w:lvl w:ilvl="0" w:tplc="51DA6AF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21F035B"/>
    <w:multiLevelType w:val="hybridMultilevel"/>
    <w:tmpl w:val="C6BA59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DD70E5B"/>
    <w:multiLevelType w:val="hybridMultilevel"/>
    <w:tmpl w:val="B802C39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711E41"/>
    <w:multiLevelType w:val="hybridMultilevel"/>
    <w:tmpl w:val="C21A0C2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63E0326"/>
    <w:multiLevelType w:val="hybridMultilevel"/>
    <w:tmpl w:val="DC5A1DD0"/>
    <w:lvl w:ilvl="0" w:tplc="A03E0714">
      <w:start w:val="1"/>
      <w:numFmt w:val="decimal"/>
      <w:lvlText w:val="%1."/>
      <w:lvlJc w:val="left"/>
      <w:pPr>
        <w:ind w:left="1203" w:hanging="4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11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BA"/>
    <w:rsid w:val="00004D1E"/>
    <w:rsid w:val="00015592"/>
    <w:rsid w:val="00016E97"/>
    <w:rsid w:val="000439D0"/>
    <w:rsid w:val="0004525B"/>
    <w:rsid w:val="0005241B"/>
    <w:rsid w:val="000675EB"/>
    <w:rsid w:val="0007128E"/>
    <w:rsid w:val="00086850"/>
    <w:rsid w:val="0009375D"/>
    <w:rsid w:val="000C1145"/>
    <w:rsid w:val="000C3808"/>
    <w:rsid w:val="000F23BE"/>
    <w:rsid w:val="000F7630"/>
    <w:rsid w:val="00104F8A"/>
    <w:rsid w:val="00110BF4"/>
    <w:rsid w:val="001149B2"/>
    <w:rsid w:val="00114CC3"/>
    <w:rsid w:val="00130504"/>
    <w:rsid w:val="00130AA7"/>
    <w:rsid w:val="001512FD"/>
    <w:rsid w:val="001537C4"/>
    <w:rsid w:val="001551A5"/>
    <w:rsid w:val="00176C08"/>
    <w:rsid w:val="00182EA4"/>
    <w:rsid w:val="001A5253"/>
    <w:rsid w:val="001B3F04"/>
    <w:rsid w:val="001D2425"/>
    <w:rsid w:val="001D299E"/>
    <w:rsid w:val="001D6295"/>
    <w:rsid w:val="001F6E88"/>
    <w:rsid w:val="00214E01"/>
    <w:rsid w:val="00221343"/>
    <w:rsid w:val="0023379F"/>
    <w:rsid w:val="00240212"/>
    <w:rsid w:val="00240CF9"/>
    <w:rsid w:val="00251C17"/>
    <w:rsid w:val="00271BA4"/>
    <w:rsid w:val="0027302D"/>
    <w:rsid w:val="0028207C"/>
    <w:rsid w:val="00283266"/>
    <w:rsid w:val="002857B8"/>
    <w:rsid w:val="002876B7"/>
    <w:rsid w:val="00315BF3"/>
    <w:rsid w:val="00351C14"/>
    <w:rsid w:val="003628CA"/>
    <w:rsid w:val="003F0FBA"/>
    <w:rsid w:val="00424B18"/>
    <w:rsid w:val="0043002D"/>
    <w:rsid w:val="0043671B"/>
    <w:rsid w:val="00446524"/>
    <w:rsid w:val="00464655"/>
    <w:rsid w:val="004660EE"/>
    <w:rsid w:val="00466946"/>
    <w:rsid w:val="00470A5B"/>
    <w:rsid w:val="00472348"/>
    <w:rsid w:val="00483AFB"/>
    <w:rsid w:val="004B5A36"/>
    <w:rsid w:val="004D0887"/>
    <w:rsid w:val="004F0E55"/>
    <w:rsid w:val="00505C89"/>
    <w:rsid w:val="005652DD"/>
    <w:rsid w:val="00566890"/>
    <w:rsid w:val="00566C98"/>
    <w:rsid w:val="00577517"/>
    <w:rsid w:val="005A163B"/>
    <w:rsid w:val="005B644C"/>
    <w:rsid w:val="00622E4D"/>
    <w:rsid w:val="0062587B"/>
    <w:rsid w:val="006326FE"/>
    <w:rsid w:val="006359D6"/>
    <w:rsid w:val="00643299"/>
    <w:rsid w:val="00647B42"/>
    <w:rsid w:val="00654957"/>
    <w:rsid w:val="00681AEA"/>
    <w:rsid w:val="00691578"/>
    <w:rsid w:val="00696F34"/>
    <w:rsid w:val="006A5886"/>
    <w:rsid w:val="006C2C2E"/>
    <w:rsid w:val="006D03E0"/>
    <w:rsid w:val="006E070B"/>
    <w:rsid w:val="0073244D"/>
    <w:rsid w:val="00746294"/>
    <w:rsid w:val="00751082"/>
    <w:rsid w:val="0075594C"/>
    <w:rsid w:val="00767F4E"/>
    <w:rsid w:val="007774F9"/>
    <w:rsid w:val="007A2E19"/>
    <w:rsid w:val="00804B3F"/>
    <w:rsid w:val="008065C5"/>
    <w:rsid w:val="008264F3"/>
    <w:rsid w:val="00826D8B"/>
    <w:rsid w:val="008709A1"/>
    <w:rsid w:val="008C2BA8"/>
    <w:rsid w:val="008D0D9B"/>
    <w:rsid w:val="008E3F18"/>
    <w:rsid w:val="008F3D1A"/>
    <w:rsid w:val="008F5846"/>
    <w:rsid w:val="008F6679"/>
    <w:rsid w:val="00904D7F"/>
    <w:rsid w:val="00905D5F"/>
    <w:rsid w:val="00925D87"/>
    <w:rsid w:val="009371B8"/>
    <w:rsid w:val="009375C4"/>
    <w:rsid w:val="00992DE9"/>
    <w:rsid w:val="009A323D"/>
    <w:rsid w:val="009C1084"/>
    <w:rsid w:val="009D1635"/>
    <w:rsid w:val="009E23DD"/>
    <w:rsid w:val="009F1FB3"/>
    <w:rsid w:val="009F4A37"/>
    <w:rsid w:val="00A05F66"/>
    <w:rsid w:val="00A1606E"/>
    <w:rsid w:val="00A22C38"/>
    <w:rsid w:val="00A265BC"/>
    <w:rsid w:val="00A456C8"/>
    <w:rsid w:val="00A5323A"/>
    <w:rsid w:val="00A553B1"/>
    <w:rsid w:val="00A72F8B"/>
    <w:rsid w:val="00A82645"/>
    <w:rsid w:val="00A97EC2"/>
    <w:rsid w:val="00AB3253"/>
    <w:rsid w:val="00AC48AD"/>
    <w:rsid w:val="00AE7740"/>
    <w:rsid w:val="00B07123"/>
    <w:rsid w:val="00B1188F"/>
    <w:rsid w:val="00B215E2"/>
    <w:rsid w:val="00B3452B"/>
    <w:rsid w:val="00B521DB"/>
    <w:rsid w:val="00B77E6A"/>
    <w:rsid w:val="00B91E73"/>
    <w:rsid w:val="00B95BC6"/>
    <w:rsid w:val="00BC1F7C"/>
    <w:rsid w:val="00BC6DEE"/>
    <w:rsid w:val="00BD2F97"/>
    <w:rsid w:val="00BE0A75"/>
    <w:rsid w:val="00C01A85"/>
    <w:rsid w:val="00C02366"/>
    <w:rsid w:val="00C0285D"/>
    <w:rsid w:val="00C03021"/>
    <w:rsid w:val="00C04DEB"/>
    <w:rsid w:val="00C06766"/>
    <w:rsid w:val="00C1370A"/>
    <w:rsid w:val="00C53AC5"/>
    <w:rsid w:val="00C57D9A"/>
    <w:rsid w:val="00C76AE3"/>
    <w:rsid w:val="00C80DD1"/>
    <w:rsid w:val="00C9570D"/>
    <w:rsid w:val="00CF4C0B"/>
    <w:rsid w:val="00D202A9"/>
    <w:rsid w:val="00D3049A"/>
    <w:rsid w:val="00D510A3"/>
    <w:rsid w:val="00D61ECF"/>
    <w:rsid w:val="00D662FD"/>
    <w:rsid w:val="00DB4408"/>
    <w:rsid w:val="00DC55E8"/>
    <w:rsid w:val="00DF168E"/>
    <w:rsid w:val="00DF43C1"/>
    <w:rsid w:val="00DF5313"/>
    <w:rsid w:val="00E440EB"/>
    <w:rsid w:val="00E7319E"/>
    <w:rsid w:val="00E7658F"/>
    <w:rsid w:val="00E85143"/>
    <w:rsid w:val="00EA2343"/>
    <w:rsid w:val="00EB276A"/>
    <w:rsid w:val="00EC39B6"/>
    <w:rsid w:val="00EE2FEF"/>
    <w:rsid w:val="00EE7C1A"/>
    <w:rsid w:val="00EF6D46"/>
    <w:rsid w:val="00F05E33"/>
    <w:rsid w:val="00F21F67"/>
    <w:rsid w:val="00F40524"/>
    <w:rsid w:val="00F41FFA"/>
    <w:rsid w:val="00F61FB2"/>
    <w:rsid w:val="00F91A01"/>
    <w:rsid w:val="00FA2024"/>
    <w:rsid w:val="00FA3F33"/>
    <w:rsid w:val="00FC2C01"/>
    <w:rsid w:val="00FF0BD3"/>
    <w:rsid w:val="00FF2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E48ACC-7BA8-46AC-BCAD-445158C7881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paragraph" w:styleId="5">
    <w:name w:val="heading 5"/>
    <w:basedOn w:val="a"/>
    <w:next w:val="a"/>
    <w:link w:val="50"/>
    <w:qFormat/>
    <w:rsid w:val="00F21F67"/>
    <w:pPr>
      <w:widowControl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21F67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F21F67"/>
    <w:pPr>
      <w:widowControl/>
      <w:ind w:left="720"/>
      <w:contextualSpacing/>
    </w:pPr>
    <w:rPr>
      <w:lang w:val="ru-RU"/>
    </w:rPr>
  </w:style>
  <w:style w:type="paragraph" w:styleId="a4">
    <w:name w:val="No Spacing"/>
    <w:link w:val="a5"/>
    <w:uiPriority w:val="1"/>
    <w:qFormat/>
    <w:rsid w:val="00F21F67"/>
    <w:pPr>
      <w:widowControl/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5">
    <w:name w:val="Без интервала Знак"/>
    <w:link w:val="a4"/>
    <w:uiPriority w:val="1"/>
    <w:locked/>
    <w:rsid w:val="00F21F67"/>
    <w:rPr>
      <w:rFonts w:ascii="Calibri" w:eastAsia="Calibri" w:hAnsi="Calibri" w:cs="Times New Roman"/>
      <w:lang w:val="ru-RU"/>
    </w:rPr>
  </w:style>
  <w:style w:type="paragraph" w:styleId="2">
    <w:name w:val="Body Text Indent 2"/>
    <w:basedOn w:val="a"/>
    <w:link w:val="20"/>
    <w:rsid w:val="00F21F67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F21F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104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4F8A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semiHidden/>
    <w:unhideWhenUsed/>
    <w:rsid w:val="008C2BA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C2BA8"/>
  </w:style>
  <w:style w:type="paragraph" w:styleId="aa">
    <w:name w:val="Body Text"/>
    <w:basedOn w:val="a"/>
    <w:link w:val="ab"/>
    <w:uiPriority w:val="99"/>
    <w:semiHidden/>
    <w:unhideWhenUsed/>
    <w:rsid w:val="0075108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51082"/>
  </w:style>
  <w:style w:type="paragraph" w:styleId="ac">
    <w:name w:val="header"/>
    <w:basedOn w:val="a"/>
    <w:link w:val="ad"/>
    <w:uiPriority w:val="99"/>
    <w:unhideWhenUsed/>
    <w:rsid w:val="00654957"/>
    <w:pPr>
      <w:widowControl/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8"/>
      <w:szCs w:val="28"/>
      <w:lang w:val="ru-RU"/>
    </w:rPr>
  </w:style>
  <w:style w:type="character" w:customStyle="1" w:styleId="ad">
    <w:name w:val="Верхний колонтитул Знак"/>
    <w:basedOn w:val="a0"/>
    <w:link w:val="ac"/>
    <w:uiPriority w:val="99"/>
    <w:rsid w:val="00654957"/>
    <w:rPr>
      <w:rFonts w:ascii="Times New Roman" w:hAnsi="Times New Roman" w:cs="Times New Roman"/>
      <w:sz w:val="28"/>
      <w:szCs w:val="28"/>
      <w:lang w:val="ru-RU"/>
    </w:rPr>
  </w:style>
  <w:style w:type="paragraph" w:styleId="ae">
    <w:name w:val="footer"/>
    <w:basedOn w:val="a"/>
    <w:link w:val="af"/>
    <w:uiPriority w:val="99"/>
    <w:unhideWhenUsed/>
    <w:rsid w:val="00992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92DE9"/>
  </w:style>
  <w:style w:type="paragraph" w:styleId="af0">
    <w:name w:val="Normal (Web)"/>
    <w:basedOn w:val="a"/>
    <w:uiPriority w:val="99"/>
    <w:unhideWhenUsed/>
    <w:rsid w:val="00D202A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f1">
    <w:name w:val="Strong"/>
    <w:basedOn w:val="a0"/>
    <w:uiPriority w:val="22"/>
    <w:qFormat/>
    <w:rsid w:val="00D202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6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941" Type="http://schemas.openxmlformats.org/officeDocument/2006/relationships/image" Target="media/image941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приказ.cdr</vt:lpstr>
    </vt:vector>
  </TitlesOfParts>
  <Company>Reanimator Extreme Edition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приказ.cdr</dc:title>
  <dc:creator>Жулдыз</dc:creator>
  <cp:lastModifiedBy>Дамира Нуран</cp:lastModifiedBy>
  <cp:revision>19</cp:revision>
  <cp:lastPrinted>2024-12-23T12:10:00Z</cp:lastPrinted>
  <dcterms:created xsi:type="dcterms:W3CDTF">2025-07-31T13:43:00Z</dcterms:created>
  <dcterms:modified xsi:type="dcterms:W3CDTF">2025-08-28T13:39:00Z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2019-05-24T00:00:00Z</vt:filetime>
  </property>
  <property fmtid="{D5CDD505-2E9C-101B-9397-08002B2CF9AE}" pid="3" name="LastSaved">
    <vt:filetime>2019-05-27T00:00:00Z</vt:filetime>
  </property>
</Properties>
</file>